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E4985" w14:textId="48BD147C" w:rsidR="001375BD" w:rsidRDefault="00D9438D" w:rsidP="006C416A">
      <w:pPr>
        <w:jc w:val="both"/>
        <w:rPr>
          <w:lang w:val="es-419"/>
        </w:rPr>
      </w:pPr>
      <w:r>
        <w:rPr>
          <w:lang w:val="es-419"/>
        </w:rPr>
        <w:t>Justificación técnica para definir porque se debe cambiar el código de higrómetro a termohigrómetro debido a las características que se requieren para la medición de humedad relativa y temperatura.</w:t>
      </w:r>
    </w:p>
    <w:p w14:paraId="211CF64F" w14:textId="6C25252D" w:rsidR="00D9438D" w:rsidRPr="00D9438D" w:rsidRDefault="00D9438D" w:rsidP="006C416A">
      <w:pPr>
        <w:jc w:val="both"/>
        <w:rPr>
          <w:b/>
          <w:bCs/>
        </w:rPr>
      </w:pPr>
      <w:r w:rsidRPr="00D9438D">
        <w:rPr>
          <w:b/>
          <w:bCs/>
        </w:rPr>
        <w:t>Justificación técnica</w:t>
      </w:r>
    </w:p>
    <w:p w14:paraId="6F220399" w14:textId="5B15B1BE" w:rsidR="00D9438D" w:rsidRPr="00D9438D" w:rsidRDefault="00D9438D" w:rsidP="006C416A">
      <w:pPr>
        <w:jc w:val="both"/>
      </w:pPr>
      <w:r w:rsidRPr="00D9438D">
        <w:t>En el proceso de estructuración de la necesidad</w:t>
      </w:r>
      <w:r w:rsidR="006C416A">
        <w:t xml:space="preserve"> de adquisición de equipos de monitoreo y control de condiciones ambientales</w:t>
      </w:r>
      <w:r w:rsidRPr="00D9438D">
        <w:t xml:space="preserve">, se identificó inicialmente el código </w:t>
      </w:r>
      <w:proofErr w:type="spellStart"/>
      <w:r w:rsidRPr="00D9438D">
        <w:t>UNSPSC</w:t>
      </w:r>
      <w:proofErr w:type="spellEnd"/>
      <w:r w:rsidRPr="00D9438D">
        <w:t xml:space="preserve"> </w:t>
      </w:r>
      <w:r w:rsidRPr="00D9438D">
        <w:rPr>
          <w:b/>
          <w:bCs/>
        </w:rPr>
        <w:t>41112301</w:t>
      </w:r>
      <w:r w:rsidRPr="00D9438D">
        <w:t>, el cual corresponde a equipos de medición asociados a variables específicas que no se ajustan completamente al requerimiento real.</w:t>
      </w:r>
    </w:p>
    <w:p w14:paraId="06F0E8B1" w14:textId="039A5BE9" w:rsidR="00D9438D" w:rsidRPr="00D9438D" w:rsidRDefault="00D9438D" w:rsidP="006C416A">
      <w:pPr>
        <w:jc w:val="both"/>
      </w:pPr>
      <w:r w:rsidRPr="00D9438D">
        <w:t xml:space="preserve">Sin embargo, tras un análisis técnico más detallado de la necesidad institucional, se establece que el objeto a contratar consiste en equipos destinados a la </w:t>
      </w:r>
      <w:r w:rsidRPr="00D9438D">
        <w:rPr>
          <w:b/>
          <w:bCs/>
        </w:rPr>
        <w:t>medición y registro continuo de variables ambientales</w:t>
      </w:r>
      <w:r w:rsidRPr="00D9438D">
        <w:t xml:space="preserve">, específicamente </w:t>
      </w:r>
      <w:r w:rsidRPr="00D9438D">
        <w:rPr>
          <w:b/>
          <w:bCs/>
        </w:rPr>
        <w:t>temperatura y humedad relativa</w:t>
      </w:r>
      <w:r w:rsidRPr="00D9438D">
        <w:t xml:space="preserve">, con capacidad de almacenamiento o monitoreo de datos (data </w:t>
      </w:r>
      <w:proofErr w:type="spellStart"/>
      <w:r w:rsidRPr="00D9438D">
        <w:t>logg</w:t>
      </w:r>
      <w:r w:rsidR="006C416A">
        <w:t>er</w:t>
      </w:r>
      <w:proofErr w:type="spellEnd"/>
      <w:r w:rsidRPr="00D9438D">
        <w:t>).</w:t>
      </w:r>
    </w:p>
    <w:p w14:paraId="631B7530" w14:textId="77777777" w:rsidR="00D9438D" w:rsidRPr="00D9438D" w:rsidRDefault="00D9438D" w:rsidP="006C416A">
      <w:pPr>
        <w:jc w:val="both"/>
      </w:pPr>
      <w:r w:rsidRPr="00D9438D">
        <w:t xml:space="preserve">En este sentido, el código </w:t>
      </w:r>
      <w:proofErr w:type="spellStart"/>
      <w:r w:rsidRPr="00D9438D">
        <w:t>UNSPSC</w:t>
      </w:r>
      <w:proofErr w:type="spellEnd"/>
      <w:r w:rsidRPr="00D9438D">
        <w:t xml:space="preserve"> </w:t>
      </w:r>
      <w:r w:rsidRPr="006C416A">
        <w:rPr>
          <w:b/>
          <w:bCs/>
          <w:u w:val="single"/>
        </w:rPr>
        <w:t>41112114</w:t>
      </w:r>
      <w:r w:rsidRPr="00D9438D">
        <w:t xml:space="preserve"> resulta más adecuado, dado que corresponde a </w:t>
      </w:r>
      <w:r w:rsidRPr="00D9438D">
        <w:rPr>
          <w:b/>
          <w:bCs/>
        </w:rPr>
        <w:t>instrumentos que permiten medir y registrar condiciones ambientales como temperatura y humedad</w:t>
      </w:r>
      <w:r w:rsidRPr="00D9438D">
        <w:t>, integrando funcionalidades de monitoreo, registro y control, que son esenciales para:</w:t>
      </w:r>
    </w:p>
    <w:p w14:paraId="2F6B96B1" w14:textId="77777777" w:rsidR="00D9438D" w:rsidRPr="00D9438D" w:rsidRDefault="00D9438D" w:rsidP="006C416A">
      <w:pPr>
        <w:numPr>
          <w:ilvl w:val="0"/>
          <w:numId w:val="1"/>
        </w:numPr>
        <w:jc w:val="both"/>
      </w:pPr>
      <w:r w:rsidRPr="00D9438D">
        <w:t>La conservación preventiva de documentos.</w:t>
      </w:r>
    </w:p>
    <w:p w14:paraId="4D80DF7D" w14:textId="77777777" w:rsidR="00D9438D" w:rsidRPr="00D9438D" w:rsidRDefault="00D9438D" w:rsidP="006C416A">
      <w:pPr>
        <w:numPr>
          <w:ilvl w:val="0"/>
          <w:numId w:val="1"/>
        </w:numPr>
        <w:jc w:val="both"/>
      </w:pPr>
      <w:r w:rsidRPr="00D9438D">
        <w:t>El control de condiciones ambientales en espacios de archivo.</w:t>
      </w:r>
    </w:p>
    <w:p w14:paraId="640A9A6C" w14:textId="77777777" w:rsidR="00D9438D" w:rsidRPr="00D9438D" w:rsidRDefault="00D9438D" w:rsidP="006C416A">
      <w:pPr>
        <w:numPr>
          <w:ilvl w:val="0"/>
          <w:numId w:val="1"/>
        </w:numPr>
        <w:jc w:val="both"/>
      </w:pPr>
      <w:r w:rsidRPr="00D9438D">
        <w:t>El seguimiento histórico de variables críticas.</w:t>
      </w:r>
    </w:p>
    <w:p w14:paraId="05D2FD2D" w14:textId="77777777" w:rsidR="00D9438D" w:rsidRPr="00D9438D" w:rsidRDefault="00D9438D" w:rsidP="006C416A">
      <w:pPr>
        <w:jc w:val="both"/>
      </w:pPr>
      <w:r w:rsidRPr="00D9438D">
        <w:t xml:space="preserve">Por lo anterior, el código </w:t>
      </w:r>
      <w:r w:rsidRPr="006C416A">
        <w:rPr>
          <w:b/>
          <w:bCs/>
        </w:rPr>
        <w:t>41112114</w:t>
      </w:r>
      <w:r w:rsidRPr="00D9438D">
        <w:t xml:space="preserve"> describe de manera más precisa la naturaleza, funcionalidad y finalidad del bien requerido, garantizando una correcta clasificación del objeto contractual.</w:t>
      </w:r>
    </w:p>
    <w:p w14:paraId="5FA325EA" w14:textId="5C9EE8AB" w:rsidR="00D9438D" w:rsidRPr="00D9438D" w:rsidRDefault="006C416A" w:rsidP="006C416A">
      <w:pPr>
        <w:jc w:val="both"/>
      </w:pPr>
      <w:r w:rsidRPr="006C416A">
        <w:t xml:space="preserve">De otro lado </w:t>
      </w:r>
      <w:r>
        <w:t>e</w:t>
      </w:r>
      <w:r w:rsidR="00D9438D" w:rsidRPr="00D9438D">
        <w:t>l Decreto 1082 de 2015 establece que la codificación de bienes y servicios debe reflejar fielmente la necesidad real de la entidad, permitiendo:</w:t>
      </w:r>
    </w:p>
    <w:p w14:paraId="415F3426" w14:textId="745E3272" w:rsidR="00D9438D" w:rsidRPr="00D9438D" w:rsidRDefault="00D9438D" w:rsidP="006C416A">
      <w:pPr>
        <w:jc w:val="both"/>
      </w:pPr>
      <w:r w:rsidRPr="00D9438D">
        <w:t xml:space="preserve">En este contexto, el cambio del código </w:t>
      </w:r>
      <w:proofErr w:type="spellStart"/>
      <w:r w:rsidRPr="00D9438D">
        <w:t>UNSPSC</w:t>
      </w:r>
      <w:proofErr w:type="spellEnd"/>
      <w:r w:rsidRPr="00D9438D">
        <w:t xml:space="preserve"> de </w:t>
      </w:r>
      <w:r w:rsidRPr="00D9438D">
        <w:rPr>
          <w:b/>
          <w:bCs/>
        </w:rPr>
        <w:t>41112301 a 41112114</w:t>
      </w:r>
      <w:r w:rsidRPr="00D9438D">
        <w:t xml:space="preserve"> no constituye una modificación </w:t>
      </w:r>
      <w:r w:rsidR="006C416A" w:rsidRPr="00D9438D">
        <w:t>fundamental</w:t>
      </w:r>
      <w:r w:rsidRPr="00D9438D">
        <w:t xml:space="preserve"> del objeto contractual, sino una </w:t>
      </w:r>
      <w:r w:rsidRPr="00D9438D">
        <w:rPr>
          <w:b/>
          <w:bCs/>
        </w:rPr>
        <w:t>corrección técnica</w:t>
      </w:r>
      <w:r w:rsidRPr="00D9438D">
        <w:t xml:space="preserve"> orientada a mejorar la precisión en la clasificación del bien requerido, asegurando coherencia entre:</w:t>
      </w:r>
    </w:p>
    <w:p w14:paraId="7C6065C0" w14:textId="77777777" w:rsidR="00D9438D" w:rsidRPr="00D9438D" w:rsidRDefault="00D9438D" w:rsidP="006C416A">
      <w:pPr>
        <w:numPr>
          <w:ilvl w:val="0"/>
          <w:numId w:val="4"/>
        </w:numPr>
        <w:jc w:val="both"/>
      </w:pPr>
      <w:r w:rsidRPr="00D9438D">
        <w:t>La necesidad identificada</w:t>
      </w:r>
    </w:p>
    <w:p w14:paraId="192C6FB0" w14:textId="77777777" w:rsidR="00D9438D" w:rsidRPr="00D9438D" w:rsidRDefault="00D9438D" w:rsidP="006C416A">
      <w:pPr>
        <w:numPr>
          <w:ilvl w:val="0"/>
          <w:numId w:val="4"/>
        </w:numPr>
        <w:jc w:val="both"/>
      </w:pPr>
      <w:r w:rsidRPr="00D9438D">
        <w:t>Las especificaciones técnicas</w:t>
      </w:r>
    </w:p>
    <w:p w14:paraId="58C56D01" w14:textId="77777777" w:rsidR="00D9438D" w:rsidRPr="00D9438D" w:rsidRDefault="00D9438D" w:rsidP="006C416A">
      <w:pPr>
        <w:numPr>
          <w:ilvl w:val="0"/>
          <w:numId w:val="4"/>
        </w:numPr>
        <w:jc w:val="both"/>
      </w:pPr>
      <w:r w:rsidRPr="00D9438D">
        <w:t>El clasificador de bienes y servicios</w:t>
      </w:r>
    </w:p>
    <w:p w14:paraId="4DA49D83" w14:textId="58EF5ABC" w:rsidR="00D9438D" w:rsidRPr="00D9438D" w:rsidRDefault="006C416A" w:rsidP="006C416A">
      <w:pPr>
        <w:jc w:val="both"/>
      </w:pPr>
      <w:r>
        <w:lastRenderedPageBreak/>
        <w:t>Est</w:t>
      </w:r>
      <w:r w:rsidR="00D9438D" w:rsidRPr="00D9438D">
        <w:t>a</w:t>
      </w:r>
      <w:r>
        <w:t xml:space="preserve"> </w:t>
      </w:r>
      <w:r w:rsidR="00D9438D" w:rsidRPr="00D9438D">
        <w:t xml:space="preserve">actualización </w:t>
      </w:r>
      <w:r w:rsidR="00D9438D" w:rsidRPr="00D9438D">
        <w:t>se enmarca en el</w:t>
      </w:r>
      <w:r w:rsidR="00D9438D" w:rsidRPr="00D9438D">
        <w:t xml:space="preserve"> principio de </w:t>
      </w:r>
      <w:r w:rsidR="00D9438D" w:rsidRPr="00D9438D">
        <w:rPr>
          <w:b/>
          <w:bCs/>
        </w:rPr>
        <w:t>planeación</w:t>
      </w:r>
      <w:r w:rsidR="00D9438D" w:rsidRPr="00D9438D">
        <w:t>, y busca evitar posibles restricciones o interpretaciones erróneas por parte de los interesados en el proceso.</w:t>
      </w:r>
    </w:p>
    <w:p w14:paraId="091FBB6A" w14:textId="7BF03DFC" w:rsidR="00D9438D" w:rsidRPr="00D9438D" w:rsidRDefault="00D9438D" w:rsidP="006C416A">
      <w:pPr>
        <w:jc w:val="both"/>
      </w:pPr>
      <w:r w:rsidRPr="00D9438D">
        <w:t xml:space="preserve">El cambio del código </w:t>
      </w:r>
      <w:proofErr w:type="spellStart"/>
      <w:r w:rsidRPr="00D9438D">
        <w:t>UNSPSC</w:t>
      </w:r>
      <w:proofErr w:type="spellEnd"/>
      <w:r w:rsidRPr="00D9438D">
        <w:t xml:space="preserve"> se justifica plenamente desde el punto de vista técnico</w:t>
      </w:r>
      <w:r w:rsidR="006C416A">
        <w:t>,</w:t>
      </w:r>
      <w:r w:rsidRPr="00D9438D">
        <w:t xml:space="preserve"> en la medida en que:</w:t>
      </w:r>
      <w:r w:rsidR="006C416A">
        <w:t xml:space="preserve"> r</w:t>
      </w:r>
      <w:r w:rsidRPr="00D9438D">
        <w:t xml:space="preserve">efleja de manera precisa la necesidad de adquirir equipos de </w:t>
      </w:r>
      <w:r w:rsidRPr="00D9438D">
        <w:rPr>
          <w:b/>
          <w:bCs/>
        </w:rPr>
        <w:t>medición y registro de temperatura y humedad</w:t>
      </w:r>
      <w:r w:rsidR="006C416A">
        <w:t>, y f</w:t>
      </w:r>
      <w:r w:rsidRPr="00D9438D">
        <w:t>ortalece la claridad del proceso contractual</w:t>
      </w:r>
      <w:r w:rsidR="004C2CB8">
        <w:t>.</w:t>
      </w:r>
    </w:p>
    <w:p w14:paraId="2B139F1A" w14:textId="77777777" w:rsidR="001375BD" w:rsidRPr="006C416A" w:rsidRDefault="001375BD" w:rsidP="006C416A">
      <w:pPr>
        <w:jc w:val="both"/>
      </w:pPr>
    </w:p>
    <w:sectPr w:rsidR="001375BD" w:rsidRPr="006C416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D18E6"/>
    <w:multiLevelType w:val="multilevel"/>
    <w:tmpl w:val="C616C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A27014"/>
    <w:multiLevelType w:val="multilevel"/>
    <w:tmpl w:val="DD4C3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E4128D"/>
    <w:multiLevelType w:val="multilevel"/>
    <w:tmpl w:val="D03E6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7D7E46"/>
    <w:multiLevelType w:val="multilevel"/>
    <w:tmpl w:val="176AA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0D687A"/>
    <w:multiLevelType w:val="multilevel"/>
    <w:tmpl w:val="D270D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7115922">
    <w:abstractNumId w:val="4"/>
  </w:num>
  <w:num w:numId="2" w16cid:durableId="1719935054">
    <w:abstractNumId w:val="1"/>
  </w:num>
  <w:num w:numId="3" w16cid:durableId="1942760867">
    <w:abstractNumId w:val="0"/>
  </w:num>
  <w:num w:numId="4" w16cid:durableId="1110588689">
    <w:abstractNumId w:val="2"/>
  </w:num>
  <w:num w:numId="5" w16cid:durableId="11751495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5BD"/>
    <w:rsid w:val="00047CB9"/>
    <w:rsid w:val="001375BD"/>
    <w:rsid w:val="001522FD"/>
    <w:rsid w:val="002012E9"/>
    <w:rsid w:val="004127F7"/>
    <w:rsid w:val="004C2CB8"/>
    <w:rsid w:val="005640C2"/>
    <w:rsid w:val="00614C3D"/>
    <w:rsid w:val="006C416A"/>
    <w:rsid w:val="00D9438D"/>
    <w:rsid w:val="00F10D01"/>
    <w:rsid w:val="00FD1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F65E00"/>
  <w15:chartTrackingRefBased/>
  <w15:docId w15:val="{CA48B86D-B304-4D44-AD24-DB1580CC2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375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375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375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375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375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375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375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375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375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375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375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375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375B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375B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375B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375B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375B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375B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375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375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375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375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375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375B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375B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375B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375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375B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375B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373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rincon</dc:creator>
  <cp:keywords/>
  <dc:description/>
  <cp:lastModifiedBy>catalina rincon</cp:lastModifiedBy>
  <cp:revision>1</cp:revision>
  <dcterms:created xsi:type="dcterms:W3CDTF">2026-06-16T14:55:00Z</dcterms:created>
  <dcterms:modified xsi:type="dcterms:W3CDTF">2026-06-16T15:51:00Z</dcterms:modified>
</cp:coreProperties>
</file>